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FC" w:rsidRDefault="00AE52FC" w:rsidP="008262B9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1383826</wp:posOffset>
            </wp:positionH>
            <wp:positionV relativeFrom="paragraph">
              <wp:posOffset>-307075</wp:posOffset>
            </wp:positionV>
            <wp:extent cx="2965365" cy="2040341"/>
            <wp:effectExtent l="19050" t="0" r="6435" b="0"/>
            <wp:wrapNone/>
            <wp:docPr id="39" name="Picture 39" descr="นาว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นาวง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65" cy="204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</w:pPr>
    </w:p>
    <w:p w:rsidR="00AE52FC" w:rsidRDefault="00AE52FC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8262B9" w:rsidP="008262B9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</w:t>
      </w:r>
      <w:r w:rsidR="00AE52FC"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องค์การบริหารส่วนตำบลนาวง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AE52FC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F22">
        <w:rPr>
          <w:rFonts w:ascii="TH SarabunPSK" w:hAnsi="TH SarabunPSK" w:cs="TH SarabunPSK" w:hint="cs"/>
          <w:sz w:val="32"/>
          <w:szCs w:val="32"/>
          <w:cs/>
        </w:rPr>
        <w:tab/>
      </w:r>
      <w:r w:rsidR="00E15F22">
        <w:rPr>
          <w:rFonts w:ascii="TH SarabunPSK" w:hAnsi="TH SarabunPSK" w:cs="TH SarabunPSK" w:hint="cs"/>
          <w:sz w:val="32"/>
          <w:szCs w:val="32"/>
          <w:cs/>
        </w:rPr>
        <w:tab/>
      </w:r>
      <w:r w:rsidR="00E15F22"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องค์การบริหารส่วนตำบลนาวง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AE52FC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องค์การบริหารส่วนตำบลนาวง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AE52F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องค์การบริหารส่วนตำบลนาวง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AE52FC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องค์การบริหารส่วนตำบลนาวง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นาวง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ห้วยยอด  จังหวัดตรัง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065B02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3pt;margin-top:28.85pt;width:17.25pt;height:0;z-index:251689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273pt;margin-top:28.85pt;width:0;height:231pt;z-index:25168896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290.25pt;margin-top:11.6pt;width:190.5pt;height:31.5pt;z-index:251666432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065B02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6" style="position:absolute;margin-left:290.25pt;margin-top:27.2pt;width:190.5pt;height:77.9pt;z-index:25166745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Default="00AE52FC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องค์การบริหารส่วนตำบลนาวง</w:t>
                  </w:r>
                </w:p>
                <w:p w:rsidR="00AE52FC" w:rsidRPr="00507B92" w:rsidRDefault="00AE52FC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navong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go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th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1" type="#_x0000_t32" style="position:absolute;margin-left:273pt;margin-top:229.05pt;width:17.25pt;height:0;z-index:25169305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0" type="#_x0000_t32" style="position:absolute;margin-left:273pt;margin-top:143.55pt;width:17.25pt;height:0;z-index:2516920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9" type="#_x0000_t32" style="position:absolute;margin-left:273pt;margin-top:61.05pt;width:17.25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58pt;margin-top:81.3pt;width:15pt;height:0;flip:x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162pt;margin-top:478.8pt;width:0;height:33.75pt;z-index:251683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5" type="#_x0000_t32" style="position:absolute;margin-left:-21.7pt;margin-top:544.8pt;width:85.45pt;height:0;z-index:2516869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4" type="#_x0000_t32" style="position:absolute;margin-left:-21.75pt;margin-top:150.3pt;width:.05pt;height:394.5pt;z-index:2516858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3" type="#_x0000_t32" style="position:absolute;margin-left:-21.75pt;margin-top:150.3pt;width:89.25pt;height:0;flip:x;z-index:25168486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1" type="#_x0000_t32" style="position:absolute;margin-left:237.75pt;margin-top:454.05pt;width:0;height:24.75pt;z-index:25168281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0" type="#_x0000_t32" style="position:absolute;margin-left:78.75pt;margin-top:478.8pt;width:159pt;height:0;z-index:25168179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9" type="#_x0000_t32" style="position:absolute;margin-left:78.75pt;margin-top:454.05pt;width:0;height:24.75pt;z-index:25168076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margin-left:63.75pt;margin-top:512.55pt;width:190.5pt;height:57.75pt;z-index:251665408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8" type="#_x0000_t32" style="position:absolute;margin-left:237.75pt;margin-top:358.8pt;width:0;height:35.2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7" type="#_x0000_t32" style="position:absolute;margin-left:78.75pt;margin-top:358.8pt;width:0;height:35.25pt;z-index:2516787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6" type="#_x0000_t32" style="position:absolute;margin-left:78.75pt;margin-top:319.05pt;width:0;height:21.75pt;z-index:25167769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5" type="#_x0000_t32" style="position:absolute;margin-left:237.75pt;margin-top:319.05pt;width:0;height:21.75pt;z-index:25167667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32" style="position:absolute;margin-left:78.75pt;margin-top:319.05pt;width:159pt;height:0;z-index:25167564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25pt;margin-top:337.05pt;width:70.5pt;height:25.5pt;z-index:251674624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202" style="position:absolute;margin-left:43.5pt;margin-top:337.05pt;width:70.5pt;height:25.5pt;z-index:251673600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3" style="position:absolute;margin-left:155.25pt;margin-top:394.05pt;width:149.25pt;height:60pt;z-index:25166438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2" style="position:absolute;margin-left:-3pt;margin-top:394.05pt;width:149.25pt;height:60pt;z-index:25166336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162pt;margin-top:293.55pt;width:0;height:25.5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32" style="position:absolute;margin-left:162pt;margin-top:177.3pt;width:0;height:38.2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32" style="position:absolute;margin-left:162pt;margin-top:97.05pt;width:0;height:25.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67.5pt;margin-top:65.55pt;width:190.5pt;height:31.5pt;z-index:251660288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</w:t>
                  </w:r>
                  <w:r w:rsidR="00C703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67.5pt;margin-top:122.55pt;width:190.5pt;height:54.75pt;z-index:251661312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7.5pt;margin-top:215.55pt;width:190.5pt;height:78pt;z-index:25166233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2B5577" w:rsidRDefault="00AE52FC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องค์การบริหารส่วนตำบลนาวง</w:t>
                  </w:r>
                </w:p>
                <w:p w:rsidR="002B5577" w:rsidRPr="00507B92" w:rsidRDefault="002C7452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8" style="position:absolute;margin-left:290.25pt;margin-top:194.55pt;width:190.5pt;height:51.75pt;z-index:25166950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</w:p>
                <w:p w:rsidR="002B5577" w:rsidRPr="00507B92" w:rsidRDefault="00AE52FC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องค์การบริหารส่วนตำบลนาวง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7" style="position:absolute;margin-left:290.25pt;margin-top:112.05pt;width:190.5pt;height:54.75pt;z-index:25166848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507B92" w:rsidRDefault="00AE52FC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๐ ๗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5290653</w:t>
                  </w:r>
                </w:p>
              </w:txbxContent>
            </v:textbox>
          </v:roundrect>
        </w:pic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/>
      </w:tblPr>
      <w:tblGrid>
        <w:gridCol w:w="2802"/>
        <w:gridCol w:w="2268"/>
        <w:gridCol w:w="2551"/>
        <w:gridCol w:w="1928"/>
      </w:tblGrid>
      <w:tr w:rsidR="00FD1648" w:rsidRPr="00CA6703" w:rsidTr="00371313">
        <w:tc>
          <w:tcPr>
            <w:tcW w:w="280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6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371313">
        <w:tc>
          <w:tcPr>
            <w:tcW w:w="280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AE52FC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องค์การบริหารส่วนตำบลนาวง</w:t>
            </w:r>
          </w:p>
        </w:tc>
        <w:tc>
          <w:tcPr>
            <w:tcW w:w="226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371313">
        <w:tc>
          <w:tcPr>
            <w:tcW w:w="280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AE52FC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องค์การบริหารส่วนตำบลนาวง</w:t>
            </w:r>
          </w:p>
        </w:tc>
        <w:tc>
          <w:tcPr>
            <w:tcW w:w="226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371313">
        <w:tc>
          <w:tcPr>
            <w:tcW w:w="280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AE52FC" w:rsidRDefault="00AE52FC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2FC">
              <w:rPr>
                <w:rFonts w:ascii="TH SarabunIT๙" w:hAnsi="TH SarabunIT๙" w:cs="TH SarabunIT๙"/>
                <w:sz w:val="32"/>
                <w:szCs w:val="32"/>
                <w:cs/>
              </w:rPr>
              <w:t>๐ ๗</w:t>
            </w:r>
            <w:r w:rsidRPr="00AE52F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290274</w:t>
            </w:r>
          </w:p>
        </w:tc>
        <w:tc>
          <w:tcPr>
            <w:tcW w:w="226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371313">
        <w:tc>
          <w:tcPr>
            <w:tcW w:w="280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26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AE52F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องค์การบริหารส่วนตำบลนาวง</w:t>
      </w:r>
    </w:p>
    <w:p w:rsidR="000B1132" w:rsidRPr="00371313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Pr="00371313">
        <w:rPr>
          <w:rFonts w:ascii="TH SarabunIT๙" w:hAnsi="TH SarabunIT๙" w:cs="TH SarabunIT๙"/>
          <w:sz w:val="32"/>
          <w:szCs w:val="32"/>
          <w:cs/>
        </w:rPr>
        <w:t>๐</w:t>
      </w:r>
      <w:r w:rsidR="00371313">
        <w:rPr>
          <w:rFonts w:ascii="TH SarabunIT๙" w:hAnsi="TH SarabunIT๙" w:cs="TH SarabunIT๙"/>
          <w:sz w:val="32"/>
          <w:szCs w:val="32"/>
        </w:rPr>
        <w:t xml:space="preserve"> -</w:t>
      </w:r>
      <w:r w:rsidRPr="00371313">
        <w:rPr>
          <w:rFonts w:ascii="TH SarabunIT๙" w:hAnsi="TH SarabunIT๙" w:cs="TH SarabunIT๙"/>
          <w:sz w:val="32"/>
          <w:szCs w:val="32"/>
          <w:cs/>
        </w:rPr>
        <w:t xml:space="preserve"> ๗</w:t>
      </w:r>
      <w:r w:rsidR="00371313">
        <w:rPr>
          <w:rFonts w:ascii="TH SarabunIT๙" w:hAnsi="TH SarabunIT๙" w:cs="TH SarabunIT๙"/>
          <w:sz w:val="32"/>
          <w:szCs w:val="32"/>
        </w:rPr>
        <w:t>529 -0</w:t>
      </w:r>
      <w:r w:rsidR="000010A1">
        <w:rPr>
          <w:rFonts w:ascii="TH SarabunIT๙" w:hAnsi="TH SarabunIT๙" w:cs="TH SarabunIT๙"/>
          <w:sz w:val="32"/>
          <w:szCs w:val="32"/>
        </w:rPr>
        <w:t>274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</w:t>
      </w:r>
      <w:r w:rsidRPr="00371313">
        <w:rPr>
          <w:rFonts w:ascii="TH SarabunIT๙" w:hAnsi="TH SarabunIT๙" w:cs="TH SarabunIT๙"/>
          <w:sz w:val="32"/>
          <w:szCs w:val="32"/>
          <w:cs/>
        </w:rPr>
        <w:t>๐</w:t>
      </w:r>
      <w:r w:rsidR="00371313">
        <w:rPr>
          <w:rFonts w:ascii="TH SarabunIT๙" w:hAnsi="TH SarabunIT๙" w:cs="TH SarabunIT๙"/>
          <w:sz w:val="32"/>
          <w:szCs w:val="32"/>
        </w:rPr>
        <w:t>-</w:t>
      </w:r>
      <w:r w:rsidRPr="00371313">
        <w:rPr>
          <w:rFonts w:ascii="TH SarabunIT๙" w:hAnsi="TH SarabunIT๙" w:cs="TH SarabunIT๙"/>
          <w:sz w:val="32"/>
          <w:szCs w:val="32"/>
          <w:cs/>
        </w:rPr>
        <w:t xml:space="preserve"> ๗</w:t>
      </w:r>
      <w:r w:rsidR="00371313">
        <w:rPr>
          <w:rFonts w:ascii="TH SarabunIT๙" w:hAnsi="TH SarabunIT๙" w:cs="TH SarabunIT๙"/>
          <w:sz w:val="32"/>
          <w:szCs w:val="32"/>
        </w:rPr>
        <w:t>529- 0653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6" w:history="1">
        <w:r w:rsidR="00371313" w:rsidRPr="00275626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371313" w:rsidRPr="00275626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371313" w:rsidRPr="00275626">
          <w:rPr>
            <w:rStyle w:val="a5"/>
            <w:rFonts w:ascii="TH SarabunPSK" w:hAnsi="TH SarabunPSK" w:cs="TH SarabunPSK"/>
            <w:sz w:val="32"/>
            <w:szCs w:val="32"/>
          </w:rPr>
          <w:t>navong</w:t>
        </w:r>
      </w:hyperlink>
      <w:r w:rsidR="00371313">
        <w:rPr>
          <w:rFonts w:ascii="TH SarabunPSK" w:hAnsi="TH SarabunPSK" w:cs="TH SarabunPSK" w:hint="cs"/>
          <w:sz w:val="32"/>
          <w:szCs w:val="32"/>
          <w:cs/>
        </w:rPr>
        <w:t>.</w:t>
      </w:r>
      <w:r w:rsidR="00371313">
        <w:rPr>
          <w:rFonts w:ascii="TH SarabunPSK" w:hAnsi="TH SarabunPSK" w:cs="TH SarabunPSK"/>
          <w:sz w:val="32"/>
          <w:szCs w:val="32"/>
        </w:rPr>
        <w:t>go</w:t>
      </w:r>
      <w:r w:rsidR="00371313">
        <w:rPr>
          <w:rFonts w:ascii="TH SarabunPSK" w:hAnsi="TH SarabunPSK" w:cs="TH SarabunPSK" w:hint="cs"/>
          <w:sz w:val="32"/>
          <w:szCs w:val="32"/>
          <w:cs/>
        </w:rPr>
        <w:t>.</w:t>
      </w:r>
      <w:r w:rsidR="00371313">
        <w:rPr>
          <w:rFonts w:ascii="TH SarabunPSK" w:hAnsi="TH SarabunPSK" w:cs="TH SarabunPSK"/>
          <w:sz w:val="32"/>
          <w:szCs w:val="32"/>
        </w:rPr>
        <w:t>th</w:t>
      </w: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41221" w:rsidRDefault="00E41221" w:rsidP="00E41221">
      <w:pPr>
        <w:jc w:val="center"/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E15F22"/>
    <w:rsid w:val="000010A1"/>
    <w:rsid w:val="0001294E"/>
    <w:rsid w:val="00065B02"/>
    <w:rsid w:val="000B1132"/>
    <w:rsid w:val="00161269"/>
    <w:rsid w:val="001727AC"/>
    <w:rsid w:val="002B5577"/>
    <w:rsid w:val="002C7452"/>
    <w:rsid w:val="003136EA"/>
    <w:rsid w:val="00371313"/>
    <w:rsid w:val="004536F8"/>
    <w:rsid w:val="004A66BD"/>
    <w:rsid w:val="004C7E31"/>
    <w:rsid w:val="005236E8"/>
    <w:rsid w:val="00592577"/>
    <w:rsid w:val="005C06E1"/>
    <w:rsid w:val="00641DDA"/>
    <w:rsid w:val="0065785E"/>
    <w:rsid w:val="008262B9"/>
    <w:rsid w:val="008440AF"/>
    <w:rsid w:val="008D001D"/>
    <w:rsid w:val="00924F76"/>
    <w:rsid w:val="00935B4E"/>
    <w:rsid w:val="00981AC8"/>
    <w:rsid w:val="00990EEE"/>
    <w:rsid w:val="00A272E2"/>
    <w:rsid w:val="00A810ED"/>
    <w:rsid w:val="00AE52FC"/>
    <w:rsid w:val="00AE7168"/>
    <w:rsid w:val="00BA4999"/>
    <w:rsid w:val="00C37CD9"/>
    <w:rsid w:val="00C7033F"/>
    <w:rsid w:val="00C76D90"/>
    <w:rsid w:val="00C917C9"/>
    <w:rsid w:val="00CA6703"/>
    <w:rsid w:val="00CD7579"/>
    <w:rsid w:val="00CE66A3"/>
    <w:rsid w:val="00D4031C"/>
    <w:rsid w:val="00DA6A6D"/>
    <w:rsid w:val="00E06389"/>
    <w:rsid w:val="00E15F22"/>
    <w:rsid w:val="00E41221"/>
    <w:rsid w:val="00E65BC0"/>
    <w:rsid w:val="00F2321D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60"/>
        <o:r id="V:Rule23" type="connector" idref="#_x0000_s1056"/>
        <o:r id="V:Rule24" type="connector" idref="#_x0000_s1058"/>
        <o:r id="V:Rule25" type="connector" idref="#_x0000_s1041"/>
        <o:r id="V:Rule26" type="connector" idref="#_x0000_s1053"/>
        <o:r id="V:Rule27" type="connector" idref="#_x0000_s1040"/>
        <o:r id="V:Rule28" type="connector" idref="#_x0000_s1047"/>
        <o:r id="V:Rule29" type="connector" idref="#_x0000_s1049"/>
        <o:r id="V:Rule30" type="connector" idref="#_x0000_s1044"/>
        <o:r id="V:Rule31" type="connector" idref="#_x0000_s1061"/>
        <o:r id="V:Rule32" type="connector" idref="#_x0000_s1048"/>
        <o:r id="V:Rule33" type="connector" idref="#_x0000_s1039"/>
        <o:r id="V:Rule34" type="connector" idref="#_x0000_s1045"/>
        <o:r id="V:Rule35" type="connector" idref="#_x0000_s1050"/>
        <o:r id="V:Rule36" type="connector" idref="#_x0000_s1055"/>
        <o:r id="V:Rule37" type="connector" idref="#_x0000_s1059"/>
        <o:r id="V:Rule38" type="connector" idref="#_x0000_s1054"/>
        <o:r id="V:Rule39" type="connector" idref="#_x0000_s1051"/>
        <o:r id="V:Rule40" type="connector" idref="#_x0000_s1052"/>
        <o:r id="V:Rule41" type="connector" idref="#_x0000_s1057"/>
        <o:r id="V:Rule4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  <w:style w:type="character" w:styleId="a8">
    <w:name w:val="FollowedHyperlink"/>
    <w:basedOn w:val="a0"/>
    <w:uiPriority w:val="99"/>
    <w:semiHidden/>
    <w:unhideWhenUsed/>
    <w:rsid w:val="00371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o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KKD Windows 7 V.3</cp:lastModifiedBy>
  <cp:revision>4</cp:revision>
  <cp:lastPrinted>2018-06-07T09:17:00Z</cp:lastPrinted>
  <dcterms:created xsi:type="dcterms:W3CDTF">2018-06-07T09:13:00Z</dcterms:created>
  <dcterms:modified xsi:type="dcterms:W3CDTF">2018-06-07T09:18:00Z</dcterms:modified>
</cp:coreProperties>
</file>